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17" w:rsidRDefault="00C62517" w:rsidP="00C625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霸州市民政局部门</w:t>
      </w:r>
    </w:p>
    <w:p w:rsidR="00C62517" w:rsidRDefault="00C62517" w:rsidP="00C625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2017年度部门决算公开目录</w:t>
      </w:r>
    </w:p>
    <w:p w:rsidR="00C62517" w:rsidRDefault="00C62517" w:rsidP="00C6251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  霸州市民政局部门部门概况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一、部门职责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二、部门决算单位构成</w:t>
      </w:r>
    </w:p>
    <w:p w:rsidR="00C62517" w:rsidRDefault="00C62517" w:rsidP="00C62517">
      <w:pPr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 霸州市民政局部门2017年度部门决算报表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一、收入支出决算总表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二、收入决算表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三、支出决算表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四、财政拨款收入支出决算总表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五、一般公共预算财政拨款支出决算表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六、一般公共预算财政拨款基本支出决算表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七、政府性基金预算财政拨款收入支出决算表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0"/>
        </w:rPr>
        <w:t>八、国有资本经营预算财政拨款支出决算表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九、“三公”经费及相关信息统计表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十、政府采购情况表</w:t>
      </w:r>
    </w:p>
    <w:p w:rsidR="00C62517" w:rsidRDefault="00C62517" w:rsidP="00C625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 霸州市民政局部门部门2017年度部门决算情况说明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一、收入支出决算总体情况说明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二、收入决算情况说明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三、支出决算情况说明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四、财政拨款收入支出决算总体情况说明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五、“三公”经费支出决算情况说明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六、预算绩效管理工作开展情况说明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七、其他重要事项的说明</w:t>
      </w:r>
    </w:p>
    <w:p w:rsidR="00C62517" w:rsidRDefault="00C62517" w:rsidP="00C62517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1、机关运行经费情况</w:t>
      </w:r>
    </w:p>
    <w:p w:rsidR="00C62517" w:rsidRDefault="00C62517" w:rsidP="00C62517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2、政府采购情况</w:t>
      </w:r>
    </w:p>
    <w:p w:rsidR="00C62517" w:rsidRDefault="00C62517" w:rsidP="00C62517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3、国有资产占用情况</w:t>
      </w:r>
    </w:p>
    <w:p w:rsidR="00C62517" w:rsidRDefault="00C62517" w:rsidP="00C62517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4、其他需要说明的情况</w:t>
      </w:r>
    </w:p>
    <w:p w:rsidR="00C62517" w:rsidRDefault="00C62517" w:rsidP="00C625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一、财政拨款收入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二、事业收入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三、其他收入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四、用事业基金弥补收支差额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五、年初结转和结余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六、结余分配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七、年末结转和结余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八、基本支出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九、项目支出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十、基本建设支出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十一、其他资本性支出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十二、“三公”经费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十三、其他交通费用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十四、公务用车购置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十五、其他交通工具购置</w:t>
      </w:r>
    </w:p>
    <w:p w:rsidR="00C62517" w:rsidRDefault="00C62517" w:rsidP="00C6251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十六、机关运行经费   </w:t>
      </w:r>
    </w:p>
    <w:p w:rsidR="00C62517" w:rsidRDefault="00C62517" w:rsidP="00C62517">
      <w:pPr>
        <w:rPr>
          <w:rFonts w:ascii="仿宋_GB2312" w:eastAsia="仿宋_GB2312" w:hAnsi="仿宋_GB2312"/>
          <w:sz w:val="32"/>
          <w:szCs w:val="32"/>
        </w:rPr>
      </w:pPr>
    </w:p>
    <w:p w:rsidR="000B62C0" w:rsidRPr="00C62517" w:rsidRDefault="000B62C0" w:rsidP="00C62517"/>
    <w:sectPr w:rsidR="000B62C0" w:rsidRPr="00C62517" w:rsidSect="000B6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58" w:rsidRDefault="00A42A58" w:rsidP="003B377B">
      <w:r>
        <w:separator/>
      </w:r>
    </w:p>
  </w:endnote>
  <w:endnote w:type="continuationSeparator" w:id="0">
    <w:p w:rsidR="00A42A58" w:rsidRDefault="00A42A58" w:rsidP="003B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58" w:rsidRDefault="00A42A58" w:rsidP="003B377B">
      <w:r>
        <w:separator/>
      </w:r>
    </w:p>
  </w:footnote>
  <w:footnote w:type="continuationSeparator" w:id="0">
    <w:p w:rsidR="00A42A58" w:rsidRDefault="00A42A58" w:rsidP="003B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0B62C0"/>
    <w:rsid w:val="002B6736"/>
    <w:rsid w:val="00330E86"/>
    <w:rsid w:val="00366238"/>
    <w:rsid w:val="003A0E3B"/>
    <w:rsid w:val="003B377B"/>
    <w:rsid w:val="00480405"/>
    <w:rsid w:val="00634908"/>
    <w:rsid w:val="006C4B5A"/>
    <w:rsid w:val="00752931"/>
    <w:rsid w:val="008A0893"/>
    <w:rsid w:val="0096519B"/>
    <w:rsid w:val="00A42A58"/>
    <w:rsid w:val="00A450B9"/>
    <w:rsid w:val="00C320B5"/>
    <w:rsid w:val="00C62517"/>
    <w:rsid w:val="00D87D8A"/>
    <w:rsid w:val="00E64E88"/>
    <w:rsid w:val="00EC2704"/>
    <w:rsid w:val="00EF60ED"/>
    <w:rsid w:val="00F74955"/>
    <w:rsid w:val="3D0930FF"/>
    <w:rsid w:val="4FC9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77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7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zjz</dc:creator>
  <cp:lastModifiedBy>Administrator</cp:lastModifiedBy>
  <cp:revision>12</cp:revision>
  <dcterms:created xsi:type="dcterms:W3CDTF">2018-10-11T02:45:00Z</dcterms:created>
  <dcterms:modified xsi:type="dcterms:W3CDTF">2019-01-20T13:22:00Z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